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1" w:rsidRPr="00953AE8" w:rsidRDefault="00822E71" w:rsidP="00953AE8">
      <w:pPr>
        <w:pStyle w:val="ConsNormal"/>
        <w:spacing w:line="276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913C37" w:rsidRPr="007E0111" w:rsidRDefault="00913C37" w:rsidP="00913C3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11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913C37" w:rsidRDefault="00913C37" w:rsidP="00913C3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11">
        <w:rPr>
          <w:rFonts w:ascii="Times New Roman" w:hAnsi="Times New Roman" w:cs="Times New Roman"/>
          <w:b/>
          <w:sz w:val="28"/>
          <w:szCs w:val="28"/>
        </w:rPr>
        <w:t xml:space="preserve">ГИМС МЧС России </w:t>
      </w:r>
    </w:p>
    <w:p w:rsidR="00913C37" w:rsidRDefault="00913C37" w:rsidP="00913C3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11">
        <w:rPr>
          <w:rFonts w:ascii="Times New Roman" w:hAnsi="Times New Roman" w:cs="Times New Roman"/>
          <w:b/>
          <w:sz w:val="28"/>
          <w:szCs w:val="28"/>
        </w:rPr>
        <w:t>убедительно просит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11">
        <w:rPr>
          <w:rFonts w:ascii="Times New Roman" w:hAnsi="Times New Roman" w:cs="Times New Roman"/>
          <w:b/>
          <w:sz w:val="28"/>
          <w:szCs w:val="28"/>
        </w:rPr>
        <w:t xml:space="preserve">соблюдать правила безопасности </w:t>
      </w:r>
    </w:p>
    <w:p w:rsidR="00913C37" w:rsidRDefault="00913C37" w:rsidP="00913C3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водных объектах в </w:t>
      </w:r>
      <w:r w:rsidR="00B63A40">
        <w:rPr>
          <w:rFonts w:ascii="Times New Roman" w:hAnsi="Times New Roman" w:cs="Times New Roman"/>
          <w:b/>
          <w:sz w:val="28"/>
          <w:szCs w:val="28"/>
        </w:rPr>
        <w:t>весенний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период!!!</w:t>
      </w:r>
    </w:p>
    <w:p w:rsidR="00913C37" w:rsidRPr="00001FBC" w:rsidRDefault="00913C37" w:rsidP="00913C37">
      <w:pPr>
        <w:pStyle w:val="ConsNormal"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04DC5" w:rsidRPr="00F910F9" w:rsidRDefault="00A04DC5" w:rsidP="00A04DC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2B9" w:rsidRPr="00A95D08">
        <w:rPr>
          <w:sz w:val="28"/>
          <w:szCs w:val="28"/>
        </w:rPr>
        <w:t xml:space="preserve">С наступлением положительных температур повышается риск чрезвычайных ситуаций на водоемах. </w:t>
      </w:r>
      <w:r w:rsidR="00A632B9">
        <w:rPr>
          <w:sz w:val="28"/>
          <w:szCs w:val="28"/>
        </w:rPr>
        <w:t>Е</w:t>
      </w:r>
      <w:r w:rsidR="00A632B9" w:rsidRPr="000414DA">
        <w:rPr>
          <w:sz w:val="28"/>
          <w:szCs w:val="28"/>
        </w:rPr>
        <w:t>жегодно лед становится причиной гибели людей. Как правило, среди погибших чаще всего оказываются рыбаки-любители.</w:t>
      </w:r>
      <w:r w:rsidR="00A632B9">
        <w:rPr>
          <w:sz w:val="28"/>
          <w:szCs w:val="28"/>
        </w:rPr>
        <w:t xml:space="preserve"> </w:t>
      </w:r>
      <w:r w:rsidRPr="00F910F9">
        <w:rPr>
          <w:sz w:val="28"/>
          <w:szCs w:val="28"/>
        </w:rPr>
        <w:t xml:space="preserve">В настоящее время на водных объектах </w:t>
      </w:r>
      <w:r w:rsidR="00B94C08">
        <w:rPr>
          <w:sz w:val="28"/>
          <w:szCs w:val="28"/>
        </w:rPr>
        <w:t>Ванинского</w:t>
      </w:r>
      <w:r w:rsidRPr="00F910F9">
        <w:rPr>
          <w:sz w:val="28"/>
          <w:szCs w:val="28"/>
        </w:rPr>
        <w:t xml:space="preserve"> района происходит </w:t>
      </w:r>
      <w:r w:rsidR="005D6C75">
        <w:rPr>
          <w:sz w:val="28"/>
          <w:szCs w:val="28"/>
        </w:rPr>
        <w:t>таяние льда</w:t>
      </w:r>
      <w:r w:rsidRPr="00F910F9">
        <w:rPr>
          <w:sz w:val="28"/>
          <w:szCs w:val="28"/>
        </w:rPr>
        <w:t xml:space="preserve">. Лед в это время года небезопасен, толщина его не везде одинакова, в </w:t>
      </w:r>
      <w:r w:rsidR="00DA6B04" w:rsidRPr="00F910F9">
        <w:rPr>
          <w:sz w:val="28"/>
          <w:szCs w:val="28"/>
        </w:rPr>
        <w:t>связи,</w:t>
      </w:r>
      <w:r w:rsidRPr="00F910F9">
        <w:rPr>
          <w:sz w:val="28"/>
          <w:szCs w:val="28"/>
        </w:rPr>
        <w:t xml:space="preserve"> с чем возникают сезонные риски, связанные с провалом </w:t>
      </w:r>
      <w:r w:rsidR="00DA6B04" w:rsidRPr="00F910F9">
        <w:rPr>
          <w:sz w:val="28"/>
          <w:szCs w:val="28"/>
        </w:rPr>
        <w:t>автотранспорта</w:t>
      </w:r>
      <w:r w:rsidRPr="00F910F9">
        <w:rPr>
          <w:sz w:val="28"/>
          <w:szCs w:val="28"/>
        </w:rPr>
        <w:t xml:space="preserve"> и людей под лед. Структура ледового поля непостоянна. Под действием течений и ветровых нагрузок, на поверхности льда образуются опасные участки: полыньи и трещины. Попадая на такие участки </w:t>
      </w:r>
      <w:r w:rsidR="00DA6B04" w:rsidRPr="00F910F9">
        <w:rPr>
          <w:sz w:val="28"/>
          <w:szCs w:val="28"/>
        </w:rPr>
        <w:t>автотранспорт,</w:t>
      </w:r>
      <w:r w:rsidRPr="00F910F9">
        <w:rPr>
          <w:sz w:val="28"/>
          <w:szCs w:val="28"/>
        </w:rPr>
        <w:t xml:space="preserve"> моментально уходит под воду, </w:t>
      </w:r>
      <w:r w:rsidR="001F053A" w:rsidRPr="00F910F9">
        <w:rPr>
          <w:sz w:val="28"/>
          <w:szCs w:val="28"/>
        </w:rPr>
        <w:t>люди,</w:t>
      </w:r>
      <w:r w:rsidRPr="00F910F9">
        <w:rPr>
          <w:sz w:val="28"/>
          <w:szCs w:val="28"/>
        </w:rPr>
        <w:t xml:space="preserve"> находящиеся внутри не всегда имеют возможност</w:t>
      </w:r>
      <w:r>
        <w:rPr>
          <w:sz w:val="28"/>
          <w:szCs w:val="28"/>
        </w:rPr>
        <w:t>ь</w:t>
      </w:r>
      <w:r w:rsidRPr="00F910F9">
        <w:rPr>
          <w:sz w:val="28"/>
          <w:szCs w:val="28"/>
        </w:rPr>
        <w:t xml:space="preserve"> выбраться наружу. Другую опасность представляют собой участки, где пролегают пути движения морских судов. Ледовое поле в таких местах находится в постоянном движении и периодически разрушается, что представляет опасность проваливания под лёд.</w:t>
      </w:r>
      <w:r w:rsidR="00286FB5">
        <w:rPr>
          <w:sz w:val="28"/>
          <w:szCs w:val="28"/>
        </w:rPr>
        <w:t xml:space="preserve"> Движение автотранспорта разрешено только на оборудованных ледовых переправах, которые в нашем районе отсутствуют. </w:t>
      </w:r>
      <w:r>
        <w:rPr>
          <w:sz w:val="28"/>
          <w:szCs w:val="28"/>
        </w:rPr>
        <w:t>Поэтому</w:t>
      </w:r>
      <w:r>
        <w:t> </w:t>
      </w:r>
      <w:r>
        <w:rPr>
          <w:rStyle w:val="a7"/>
          <w:color w:val="FF0000"/>
        </w:rPr>
        <w:t>ВЫЕЗД НА ЛЁД АВТОТРАНСПОРТА КАТЕГОРИЧЕСКИ ЗАПРЕЩЁН! ВОДНЫЕ ОБЪЕКТЫ ПРЕДНАЗАНЧЕНЫ ТОЛЬКО ДЛЯ СУДОХОДСТВА И ПЛАВАНИЯ МАЛОМЕРНЫХ СУДОВ!!!</w:t>
      </w:r>
      <w:r>
        <w:rPr>
          <w:rStyle w:val="a7"/>
        </w:rPr>
        <w:t xml:space="preserve"> </w:t>
      </w:r>
    </w:p>
    <w:p w:rsidR="00A04DC5" w:rsidRPr="00F910F9" w:rsidRDefault="00A04DC5" w:rsidP="00A04DC5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910F9">
        <w:rPr>
          <w:rFonts w:ascii="Times New Roman" w:hAnsi="Times New Roman" w:cs="Times New Roman"/>
          <w:sz w:val="28"/>
          <w:szCs w:val="28"/>
        </w:rPr>
        <w:t>Но некоторые нерадивые граждане, игнорируя предупреждения, рискуя своей жизнью, и жизнью других людей выезжают и выходят на лед, чтобы сократить путь, безрассудно пересекают водоём напрямик, не задумываясь о том, что это может привести к трагическим последствиям.</w:t>
      </w:r>
    </w:p>
    <w:p w:rsidR="00A04DC5" w:rsidRPr="00F910F9" w:rsidRDefault="00A04DC5" w:rsidP="00A04DC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      Как показывает статистика, несмотря на запреты и постоянные напоминания, а также количество трагических случаев, нарушители все равно имеются.</w:t>
      </w:r>
    </w:p>
    <w:p w:rsidR="00A04DC5" w:rsidRDefault="00A04DC5" w:rsidP="00A04DC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    </w:t>
      </w:r>
      <w:r w:rsidRPr="00F910F9">
        <w:rPr>
          <w:color w:val="FF0000"/>
          <w:sz w:val="28"/>
          <w:szCs w:val="28"/>
        </w:rPr>
        <w:t>  Если все-таки случилась беда, необходимо знать и помнить правила поведения при провале автомашины под лед:</w:t>
      </w:r>
    </w:p>
    <w:p w:rsidR="00A04DC5" w:rsidRDefault="00A04DC5" w:rsidP="00A04DC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некоторое время машина может держаться на плаву и поэтому есть несколько секунд, чтобы из нее выскочить;</w:t>
      </w:r>
    </w:p>
    <w:p w:rsidR="00A04DC5" w:rsidRDefault="00A04DC5" w:rsidP="00A04DC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если автомобиль погрузился под воду, не стоит открывать двери, так как тут же вода хлынет внутрь, и машина начнет резко погружаться;</w:t>
      </w:r>
    </w:p>
    <w:p w:rsidR="00A04DC5" w:rsidRDefault="00A04DC5" w:rsidP="00A04DC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при погружении на дно с закрытыми окнами и дверьми воздух в салоне автомобиля держится несколько минут, поэтому есть возможность оценить обстановку, активно провентилировать легкие (глубокие вдохи и выдохи позволяют наполнить кровь кислородом "впрок"), избавиться от лишней одежды;</w:t>
      </w:r>
    </w:p>
    <w:p w:rsidR="00A04DC5" w:rsidRDefault="00A04DC5" w:rsidP="00A04DC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выбираться следует через дверь или окно (если сможете – через опущенное стекло);</w:t>
      </w:r>
    </w:p>
    <w:p w:rsidR="00A04DC5" w:rsidRPr="00F910F9" w:rsidRDefault="00A04DC5" w:rsidP="00A04DC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выбираться наружу стоит тогда, когда машина наполнится водой наполовину.</w:t>
      </w:r>
    </w:p>
    <w:p w:rsidR="00A04DC5" w:rsidRPr="00F910F9" w:rsidRDefault="00A04DC5" w:rsidP="00A04DC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910F9">
        <w:rPr>
          <w:sz w:val="28"/>
          <w:szCs w:val="28"/>
        </w:rPr>
        <w:t>      Но даже при соблюдении данных рекомендаций возможность спасения очень мала!</w:t>
      </w:r>
    </w:p>
    <w:p w:rsidR="00A04DC5" w:rsidRPr="00E87AF1" w:rsidRDefault="00A04DC5" w:rsidP="00A04DC5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FF" w:rsidRDefault="00A04DC5" w:rsidP="00001FBC">
      <w:pPr>
        <w:pStyle w:val="ConsNormal"/>
        <w:spacing w:line="276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F9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1FBC">
        <w:rPr>
          <w:rFonts w:ascii="Times New Roman" w:hAnsi="Times New Roman" w:cs="Times New Roman"/>
          <w:sz w:val="28"/>
          <w:szCs w:val="28"/>
        </w:rPr>
        <w:t>осинспектор ГИМС Кирчевская С.В.</w:t>
      </w:r>
    </w:p>
    <w:p w:rsidR="00DA6B04" w:rsidRDefault="00DA6B04" w:rsidP="005452E1">
      <w:pPr>
        <w:pStyle w:val="ConsNormal"/>
        <w:spacing w:line="276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B04" w:rsidRDefault="00DA6B04" w:rsidP="005452E1">
      <w:pPr>
        <w:pStyle w:val="ConsNormal"/>
        <w:spacing w:line="276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B04" w:rsidSect="00BA10E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735"/>
    <w:multiLevelType w:val="hybridMultilevel"/>
    <w:tmpl w:val="FBF6D06C"/>
    <w:lvl w:ilvl="0" w:tplc="BFB4F9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99418F2"/>
    <w:multiLevelType w:val="hybridMultilevel"/>
    <w:tmpl w:val="5AFA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51F5D"/>
    <w:rsid w:val="00001FBC"/>
    <w:rsid w:val="000575E7"/>
    <w:rsid w:val="00073A57"/>
    <w:rsid w:val="00086E4C"/>
    <w:rsid w:val="000B7BFE"/>
    <w:rsid w:val="000C4E96"/>
    <w:rsid w:val="001443EC"/>
    <w:rsid w:val="00161B03"/>
    <w:rsid w:val="001707D9"/>
    <w:rsid w:val="001746B5"/>
    <w:rsid w:val="00187DDB"/>
    <w:rsid w:val="00190AE5"/>
    <w:rsid w:val="001A262B"/>
    <w:rsid w:val="001B5921"/>
    <w:rsid w:val="001D6C58"/>
    <w:rsid w:val="001F053A"/>
    <w:rsid w:val="00204EA4"/>
    <w:rsid w:val="00285DF1"/>
    <w:rsid w:val="0028680B"/>
    <w:rsid w:val="00286FB5"/>
    <w:rsid w:val="002B5D46"/>
    <w:rsid w:val="002B7EFF"/>
    <w:rsid w:val="002E7A73"/>
    <w:rsid w:val="002F2E7B"/>
    <w:rsid w:val="002F74C0"/>
    <w:rsid w:val="00353BEE"/>
    <w:rsid w:val="00372099"/>
    <w:rsid w:val="00431273"/>
    <w:rsid w:val="004539C9"/>
    <w:rsid w:val="0046338E"/>
    <w:rsid w:val="004677E0"/>
    <w:rsid w:val="004B7EFC"/>
    <w:rsid w:val="005131BE"/>
    <w:rsid w:val="00521A1D"/>
    <w:rsid w:val="005333A5"/>
    <w:rsid w:val="005452E1"/>
    <w:rsid w:val="00545EBA"/>
    <w:rsid w:val="00547644"/>
    <w:rsid w:val="00595EAB"/>
    <w:rsid w:val="005D6C75"/>
    <w:rsid w:val="005F5494"/>
    <w:rsid w:val="00625206"/>
    <w:rsid w:val="006353E2"/>
    <w:rsid w:val="00674422"/>
    <w:rsid w:val="00682A06"/>
    <w:rsid w:val="00692C22"/>
    <w:rsid w:val="00695FF3"/>
    <w:rsid w:val="006C21EF"/>
    <w:rsid w:val="006C677B"/>
    <w:rsid w:val="006F3495"/>
    <w:rsid w:val="0071709D"/>
    <w:rsid w:val="00727FE4"/>
    <w:rsid w:val="00751FED"/>
    <w:rsid w:val="00762D63"/>
    <w:rsid w:val="00796CCA"/>
    <w:rsid w:val="007A2F4E"/>
    <w:rsid w:val="007A3EBD"/>
    <w:rsid w:val="007E0111"/>
    <w:rsid w:val="007E6725"/>
    <w:rsid w:val="00822E71"/>
    <w:rsid w:val="00864C10"/>
    <w:rsid w:val="008B0150"/>
    <w:rsid w:val="008D6D3B"/>
    <w:rsid w:val="008F4C2B"/>
    <w:rsid w:val="008F6F22"/>
    <w:rsid w:val="00913C37"/>
    <w:rsid w:val="00917231"/>
    <w:rsid w:val="009458DE"/>
    <w:rsid w:val="00951314"/>
    <w:rsid w:val="00951F5D"/>
    <w:rsid w:val="00953AE8"/>
    <w:rsid w:val="009A331A"/>
    <w:rsid w:val="009B5300"/>
    <w:rsid w:val="009C6D50"/>
    <w:rsid w:val="009C7DFC"/>
    <w:rsid w:val="009D170F"/>
    <w:rsid w:val="009F53DF"/>
    <w:rsid w:val="009F5D84"/>
    <w:rsid w:val="00A04DC5"/>
    <w:rsid w:val="00A377DD"/>
    <w:rsid w:val="00A446FA"/>
    <w:rsid w:val="00A632B9"/>
    <w:rsid w:val="00A84C6F"/>
    <w:rsid w:val="00AE505C"/>
    <w:rsid w:val="00AF0C78"/>
    <w:rsid w:val="00B150F8"/>
    <w:rsid w:val="00B20362"/>
    <w:rsid w:val="00B62FBF"/>
    <w:rsid w:val="00B63A40"/>
    <w:rsid w:val="00B94C08"/>
    <w:rsid w:val="00BA10ED"/>
    <w:rsid w:val="00BD32CB"/>
    <w:rsid w:val="00BF27ED"/>
    <w:rsid w:val="00C0744A"/>
    <w:rsid w:val="00C83D0E"/>
    <w:rsid w:val="00C95441"/>
    <w:rsid w:val="00D04557"/>
    <w:rsid w:val="00D435CA"/>
    <w:rsid w:val="00D52FE5"/>
    <w:rsid w:val="00D54CB5"/>
    <w:rsid w:val="00D61C09"/>
    <w:rsid w:val="00DA6B04"/>
    <w:rsid w:val="00DA6C3E"/>
    <w:rsid w:val="00DD125F"/>
    <w:rsid w:val="00DD7A36"/>
    <w:rsid w:val="00DE2428"/>
    <w:rsid w:val="00E00B9E"/>
    <w:rsid w:val="00E37828"/>
    <w:rsid w:val="00E65C43"/>
    <w:rsid w:val="00E87AF1"/>
    <w:rsid w:val="00EA0E3C"/>
    <w:rsid w:val="00EA28F4"/>
    <w:rsid w:val="00EE0949"/>
    <w:rsid w:val="00EF11C4"/>
    <w:rsid w:val="00F15F0B"/>
    <w:rsid w:val="00F3436F"/>
    <w:rsid w:val="00F42EE6"/>
    <w:rsid w:val="00F45538"/>
    <w:rsid w:val="00F65155"/>
    <w:rsid w:val="00F910F9"/>
    <w:rsid w:val="00FB5040"/>
    <w:rsid w:val="00FC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F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1F5D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AF0C78"/>
    <w:pPr>
      <w:jc w:val="center"/>
    </w:pPr>
    <w:rPr>
      <w:b/>
      <w:bCs/>
      <w:sz w:val="28"/>
    </w:rPr>
  </w:style>
  <w:style w:type="paragraph" w:customStyle="1" w:styleId="ConsNormal">
    <w:name w:val="ConsNormal"/>
    <w:rsid w:val="00A84C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84C6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Balloon Text"/>
    <w:basedOn w:val="a"/>
    <w:semiHidden/>
    <w:rsid w:val="009172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7EF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B7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811-78E1-4033-8FEA-140DE39A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граждане</vt:lpstr>
    </vt:vector>
  </TitlesOfParts>
  <Company>ГИМС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граждане</dc:title>
  <dc:subject/>
  <dc:creator>Гость</dc:creator>
  <cp:keywords/>
  <cp:lastModifiedBy>Нестеренко Валерий Николаевич</cp:lastModifiedBy>
  <cp:revision>2</cp:revision>
  <cp:lastPrinted>2017-01-30T00:16:00Z</cp:lastPrinted>
  <dcterms:created xsi:type="dcterms:W3CDTF">2018-02-21T00:47:00Z</dcterms:created>
  <dcterms:modified xsi:type="dcterms:W3CDTF">2018-02-21T00:47:00Z</dcterms:modified>
</cp:coreProperties>
</file>